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323" w:rsidRDefault="00EE6C73">
      <w:r>
        <w:rPr>
          <w:noProof/>
          <w:lang w:eastAsia="en-GB"/>
        </w:rPr>
        <w:drawing>
          <wp:inline distT="0" distB="0" distL="0" distR="0" wp14:anchorId="57FFC9F7">
            <wp:extent cx="6768000" cy="7105577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000" cy="71055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5EF6" w:rsidRDefault="00295EF6">
      <w:r>
        <w:t xml:space="preserve">Supplementary figure X. </w:t>
      </w:r>
      <w:r w:rsidR="00EE6C73">
        <w:t>Temperature (A, C &amp; E) and precipitation (B, D &amp; F) anomalies for the PRISM3D + dry-lakes experiment relative to the standard PRISM3D control run, all results shown are at the 0.1% significance level. A. MAT, B. MAP, C. DJF temperature, D. DJF precipitation, E. JJA temperature and F. JJA precipitation.</w:t>
      </w:r>
      <w:bookmarkStart w:id="0" w:name="_GoBack"/>
      <w:bookmarkEnd w:id="0"/>
    </w:p>
    <w:p w:rsidR="00295EF6" w:rsidRDefault="00295EF6"/>
    <w:sectPr w:rsidR="00295EF6" w:rsidSect="00295E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EF6"/>
    <w:rsid w:val="00132323"/>
    <w:rsid w:val="00295EF6"/>
    <w:rsid w:val="005739E3"/>
    <w:rsid w:val="006D636A"/>
    <w:rsid w:val="00816B9F"/>
    <w:rsid w:val="009540D9"/>
    <w:rsid w:val="00EE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E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Northumbria University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MP</cp:lastModifiedBy>
  <cp:revision>2</cp:revision>
  <dcterms:created xsi:type="dcterms:W3CDTF">2013-10-01T15:07:00Z</dcterms:created>
  <dcterms:modified xsi:type="dcterms:W3CDTF">2013-10-01T15:07:00Z</dcterms:modified>
</cp:coreProperties>
</file>